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03587BE9" w:rsidR="002B4C02" w:rsidRPr="00B013ED" w:rsidRDefault="002B4C02"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p>
    <w:p w14:paraId="320C41B3" w14:textId="77777777" w:rsidR="00A55DDA" w:rsidRDefault="00A55DDA" w:rsidP="002D7B86">
      <w:pPr>
        <w:spacing w:before="240" w:line="360" w:lineRule="auto"/>
        <w:rPr>
          <w:rFonts w:eastAsia="Times New Roman" w:cs="Arial"/>
        </w:rPr>
      </w:pPr>
      <w:proofErr w:type="spellStart"/>
      <w:r w:rsidRPr="00A55DDA">
        <w:rPr>
          <w:rFonts w:eastAsia="Times New Roman" w:cs="Arial"/>
        </w:rPr>
        <w:lastRenderedPageBreak/>
        <w:t>Gebruik</w:t>
      </w:r>
      <w:proofErr w:type="spellEnd"/>
      <w:r w:rsidRPr="00A55DDA">
        <w:rPr>
          <w:rFonts w:eastAsia="Times New Roman" w:cs="Arial"/>
        </w:rPr>
        <w:t xml:space="preserve"> </w:t>
      </w:r>
      <w:proofErr w:type="spellStart"/>
      <w:r w:rsidRPr="00A55DDA">
        <w:rPr>
          <w:rFonts w:eastAsia="Times New Roman" w:cs="Arial"/>
        </w:rPr>
        <w:t>deze</w:t>
      </w:r>
      <w:proofErr w:type="spellEnd"/>
      <w:r w:rsidRPr="00A55DDA">
        <w:rPr>
          <w:rFonts w:eastAsia="Times New Roman" w:cs="Arial"/>
        </w:rPr>
        <w:t xml:space="preserve"> </w:t>
      </w:r>
      <w:proofErr w:type="spellStart"/>
      <w:r w:rsidRPr="00A55DDA">
        <w:rPr>
          <w:rFonts w:eastAsia="Times New Roman" w:cs="Arial"/>
        </w:rPr>
        <w:t>brief</w:t>
      </w:r>
      <w:proofErr w:type="spellEnd"/>
      <w:r w:rsidRPr="00A55DDA">
        <w:rPr>
          <w:rFonts w:eastAsia="Times New Roman" w:cs="Arial"/>
        </w:rPr>
        <w:t xml:space="preserve"> </w:t>
      </w:r>
      <w:proofErr w:type="spellStart"/>
      <w:r w:rsidRPr="00A55DDA">
        <w:rPr>
          <w:rFonts w:eastAsia="Times New Roman" w:cs="Arial"/>
        </w:rPr>
        <w:t>wanneer</w:t>
      </w:r>
      <w:proofErr w:type="spellEnd"/>
      <w:r w:rsidRPr="00A55DDA">
        <w:rPr>
          <w:rFonts w:eastAsia="Times New Roman" w:cs="Arial"/>
        </w:rPr>
        <w:t xml:space="preserve"> je </w:t>
      </w:r>
      <w:proofErr w:type="spellStart"/>
      <w:r w:rsidRPr="00A55DDA">
        <w:rPr>
          <w:rFonts w:eastAsia="Times New Roman" w:cs="Arial"/>
        </w:rPr>
        <w:t>een</w:t>
      </w:r>
      <w:proofErr w:type="spellEnd"/>
      <w:r w:rsidRPr="00A55DDA">
        <w:rPr>
          <w:rFonts w:eastAsia="Times New Roman" w:cs="Arial"/>
        </w:rPr>
        <w:t xml:space="preserve"> </w:t>
      </w:r>
      <w:proofErr w:type="spellStart"/>
      <w:r w:rsidRPr="00A55DDA">
        <w:rPr>
          <w:rFonts w:eastAsia="Times New Roman" w:cs="Arial"/>
        </w:rPr>
        <w:t>koopovereenkomst</w:t>
      </w:r>
      <w:proofErr w:type="spellEnd"/>
      <w:r w:rsidRPr="00A55DDA">
        <w:rPr>
          <w:rFonts w:eastAsia="Times New Roman" w:cs="Arial"/>
        </w:rPr>
        <w:t xml:space="preserve"> </w:t>
      </w:r>
      <w:proofErr w:type="spellStart"/>
      <w:r w:rsidRPr="00A55DDA">
        <w:rPr>
          <w:rFonts w:eastAsia="Times New Roman" w:cs="Arial"/>
        </w:rPr>
        <w:t>wilt</w:t>
      </w:r>
      <w:proofErr w:type="spellEnd"/>
      <w:r w:rsidRPr="00A55DDA">
        <w:rPr>
          <w:rFonts w:eastAsia="Times New Roman" w:cs="Arial"/>
        </w:rPr>
        <w:t xml:space="preserve"> </w:t>
      </w:r>
      <w:proofErr w:type="spellStart"/>
      <w:r w:rsidRPr="00A55DDA">
        <w:rPr>
          <w:rFonts w:eastAsia="Times New Roman" w:cs="Arial"/>
        </w:rPr>
        <w:t>ontbinden</w:t>
      </w:r>
      <w:proofErr w:type="spellEnd"/>
      <w:r w:rsidRPr="00A55DDA">
        <w:rPr>
          <w:rFonts w:eastAsia="Times New Roman" w:cs="Arial"/>
        </w:rPr>
        <w:t xml:space="preserve"> binnen de </w:t>
      </w:r>
      <w:proofErr w:type="spellStart"/>
      <w:r w:rsidRPr="00A55DDA">
        <w:rPr>
          <w:rFonts w:eastAsia="Times New Roman" w:cs="Arial"/>
        </w:rPr>
        <w:t>bedenktijd</w:t>
      </w:r>
      <w:proofErr w:type="spellEnd"/>
      <w:r w:rsidRPr="00A55DDA">
        <w:rPr>
          <w:rFonts w:eastAsia="Times New Roman" w:cs="Arial"/>
        </w:rPr>
        <w:t xml:space="preserve"> (</w:t>
      </w:r>
      <w:proofErr w:type="spellStart"/>
      <w:r w:rsidRPr="00A55DDA">
        <w:rPr>
          <w:rFonts w:eastAsia="Times New Roman" w:cs="Arial"/>
        </w:rPr>
        <w:t>herroepingstijd</w:t>
      </w:r>
      <w:proofErr w:type="spellEnd"/>
      <w:r w:rsidRPr="00A55DDA">
        <w:rPr>
          <w:rFonts w:eastAsia="Times New Roman" w:cs="Arial"/>
        </w:rPr>
        <w:t xml:space="preserve">). Met </w:t>
      </w:r>
      <w:proofErr w:type="spellStart"/>
      <w:r w:rsidRPr="00A55DDA">
        <w:rPr>
          <w:rFonts w:eastAsia="Times New Roman" w:cs="Arial"/>
        </w:rPr>
        <w:t>deze</w:t>
      </w:r>
      <w:proofErr w:type="spellEnd"/>
      <w:r w:rsidRPr="00A55DDA">
        <w:rPr>
          <w:rFonts w:eastAsia="Times New Roman" w:cs="Arial"/>
        </w:rPr>
        <w:t xml:space="preserve"> </w:t>
      </w:r>
      <w:proofErr w:type="spellStart"/>
      <w:r w:rsidRPr="00A55DDA">
        <w:rPr>
          <w:rFonts w:eastAsia="Times New Roman" w:cs="Arial"/>
        </w:rPr>
        <w:t>brief</w:t>
      </w:r>
      <w:proofErr w:type="spellEnd"/>
      <w:r w:rsidRPr="00A55DDA">
        <w:rPr>
          <w:rFonts w:eastAsia="Times New Roman" w:cs="Arial"/>
        </w:rPr>
        <w:t xml:space="preserve"> </w:t>
      </w:r>
      <w:proofErr w:type="spellStart"/>
      <w:r w:rsidRPr="00A55DDA">
        <w:rPr>
          <w:rFonts w:eastAsia="Times New Roman" w:cs="Arial"/>
        </w:rPr>
        <w:t>kun</w:t>
      </w:r>
      <w:proofErr w:type="spellEnd"/>
      <w:r w:rsidRPr="00A55DDA">
        <w:rPr>
          <w:rFonts w:eastAsia="Times New Roman" w:cs="Arial"/>
        </w:rPr>
        <w:t xml:space="preserve"> je </w:t>
      </w:r>
      <w:proofErr w:type="spellStart"/>
      <w:r w:rsidRPr="00A55DDA">
        <w:rPr>
          <w:rFonts w:eastAsia="Times New Roman" w:cs="Arial"/>
        </w:rPr>
        <w:t>duidelijk</w:t>
      </w:r>
      <w:proofErr w:type="spellEnd"/>
      <w:r w:rsidRPr="00A55DDA">
        <w:rPr>
          <w:rFonts w:eastAsia="Times New Roman" w:cs="Arial"/>
        </w:rPr>
        <w:t xml:space="preserve"> en </w:t>
      </w:r>
      <w:proofErr w:type="spellStart"/>
      <w:r w:rsidRPr="00A55DDA">
        <w:rPr>
          <w:rFonts w:eastAsia="Times New Roman" w:cs="Arial"/>
        </w:rPr>
        <w:t>formeel</w:t>
      </w:r>
      <w:proofErr w:type="spellEnd"/>
      <w:r w:rsidRPr="00A55DDA">
        <w:rPr>
          <w:rFonts w:eastAsia="Times New Roman" w:cs="Arial"/>
        </w:rPr>
        <w:t xml:space="preserve"> </w:t>
      </w:r>
      <w:proofErr w:type="spellStart"/>
      <w:r w:rsidRPr="00A55DDA">
        <w:rPr>
          <w:rFonts w:eastAsia="Times New Roman" w:cs="Arial"/>
        </w:rPr>
        <w:t>aangeven</w:t>
      </w:r>
      <w:proofErr w:type="spellEnd"/>
      <w:r w:rsidRPr="00A55DDA">
        <w:rPr>
          <w:rFonts w:eastAsia="Times New Roman" w:cs="Arial"/>
        </w:rPr>
        <w:t xml:space="preserve"> dat je </w:t>
      </w:r>
      <w:proofErr w:type="spellStart"/>
      <w:r w:rsidRPr="00A55DDA">
        <w:rPr>
          <w:rFonts w:eastAsia="Times New Roman" w:cs="Arial"/>
        </w:rPr>
        <w:t>gebruikmaakt</w:t>
      </w:r>
      <w:proofErr w:type="spellEnd"/>
      <w:r w:rsidRPr="00A55DDA">
        <w:rPr>
          <w:rFonts w:eastAsia="Times New Roman" w:cs="Arial"/>
        </w:rPr>
        <w:t xml:space="preserve"> van je </w:t>
      </w:r>
      <w:proofErr w:type="spellStart"/>
      <w:r w:rsidRPr="00A55DDA">
        <w:rPr>
          <w:rFonts w:eastAsia="Times New Roman" w:cs="Arial"/>
        </w:rPr>
        <w:t>wettelijke</w:t>
      </w:r>
      <w:proofErr w:type="spellEnd"/>
      <w:r w:rsidRPr="00A55DDA">
        <w:rPr>
          <w:rFonts w:eastAsia="Times New Roman" w:cs="Arial"/>
        </w:rPr>
        <w:t xml:space="preserve"> </w:t>
      </w:r>
      <w:proofErr w:type="spellStart"/>
      <w:r w:rsidRPr="00A55DDA">
        <w:rPr>
          <w:rFonts w:eastAsia="Times New Roman" w:cs="Arial"/>
        </w:rPr>
        <w:t>herroepingsrecht</w:t>
      </w:r>
      <w:proofErr w:type="spellEnd"/>
      <w:r w:rsidRPr="00A55DDA">
        <w:rPr>
          <w:rFonts w:eastAsia="Times New Roman" w:cs="Arial"/>
        </w:rPr>
        <w:t xml:space="preserve"> en de </w:t>
      </w:r>
      <w:proofErr w:type="spellStart"/>
      <w:r w:rsidRPr="00A55DDA">
        <w:rPr>
          <w:rFonts w:eastAsia="Times New Roman" w:cs="Arial"/>
        </w:rPr>
        <w:t>overeenkomst</w:t>
      </w:r>
      <w:proofErr w:type="spellEnd"/>
      <w:r w:rsidRPr="00A55DDA">
        <w:rPr>
          <w:rFonts w:eastAsia="Times New Roman" w:cs="Arial"/>
        </w:rPr>
        <w:t xml:space="preserve"> </w:t>
      </w:r>
      <w:proofErr w:type="spellStart"/>
      <w:r w:rsidRPr="00A55DDA">
        <w:rPr>
          <w:rFonts w:eastAsia="Times New Roman" w:cs="Arial"/>
        </w:rPr>
        <w:t>wilt</w:t>
      </w:r>
      <w:proofErr w:type="spellEnd"/>
      <w:r w:rsidRPr="00A55DDA">
        <w:rPr>
          <w:rFonts w:eastAsia="Times New Roman" w:cs="Arial"/>
        </w:rPr>
        <w:t xml:space="preserve"> </w:t>
      </w:r>
      <w:proofErr w:type="spellStart"/>
      <w:r w:rsidRPr="00A55DDA">
        <w:rPr>
          <w:rFonts w:eastAsia="Times New Roman" w:cs="Arial"/>
        </w:rPr>
        <w:t>ontbinden</w:t>
      </w:r>
      <w:proofErr w:type="spellEnd"/>
      <w:r w:rsidRPr="00A55DDA">
        <w:rPr>
          <w:rFonts w:eastAsia="Times New Roman" w:cs="Arial"/>
        </w:rPr>
        <w:t xml:space="preserve">. Je </w:t>
      </w:r>
      <w:proofErr w:type="spellStart"/>
      <w:r w:rsidRPr="00A55DDA">
        <w:rPr>
          <w:rFonts w:eastAsia="Times New Roman" w:cs="Arial"/>
        </w:rPr>
        <w:t>vraagt</w:t>
      </w:r>
      <w:proofErr w:type="spellEnd"/>
      <w:r w:rsidRPr="00A55DDA">
        <w:rPr>
          <w:rFonts w:eastAsia="Times New Roman" w:cs="Arial"/>
        </w:rPr>
        <w:t xml:space="preserve"> </w:t>
      </w:r>
      <w:proofErr w:type="spellStart"/>
      <w:r w:rsidRPr="00A55DDA">
        <w:rPr>
          <w:rFonts w:eastAsia="Times New Roman" w:cs="Arial"/>
        </w:rPr>
        <w:t>om</w:t>
      </w:r>
      <w:proofErr w:type="spellEnd"/>
      <w:r w:rsidRPr="00A55DDA">
        <w:rPr>
          <w:rFonts w:eastAsia="Times New Roman" w:cs="Arial"/>
        </w:rPr>
        <w:t xml:space="preserve"> </w:t>
      </w:r>
      <w:proofErr w:type="spellStart"/>
      <w:r w:rsidRPr="00A55DDA">
        <w:rPr>
          <w:rFonts w:eastAsia="Times New Roman" w:cs="Arial"/>
        </w:rPr>
        <w:t>een</w:t>
      </w:r>
      <w:proofErr w:type="spellEnd"/>
      <w:r w:rsidRPr="00A55DDA">
        <w:rPr>
          <w:rFonts w:eastAsia="Times New Roman" w:cs="Arial"/>
        </w:rPr>
        <w:t xml:space="preserve"> </w:t>
      </w:r>
      <w:proofErr w:type="spellStart"/>
      <w:r w:rsidRPr="00A55DDA">
        <w:rPr>
          <w:rFonts w:eastAsia="Times New Roman" w:cs="Arial"/>
        </w:rPr>
        <w:t>schriftelijke</w:t>
      </w:r>
      <w:proofErr w:type="spellEnd"/>
      <w:r w:rsidRPr="00A55DDA">
        <w:rPr>
          <w:rFonts w:eastAsia="Times New Roman" w:cs="Arial"/>
        </w:rPr>
        <w:t xml:space="preserve"> </w:t>
      </w:r>
      <w:proofErr w:type="spellStart"/>
      <w:r w:rsidRPr="00A55DDA">
        <w:rPr>
          <w:rFonts w:eastAsia="Times New Roman" w:cs="Arial"/>
        </w:rPr>
        <w:t>bevestiging</w:t>
      </w:r>
      <w:proofErr w:type="spellEnd"/>
      <w:r w:rsidRPr="00A55DDA">
        <w:rPr>
          <w:rFonts w:eastAsia="Times New Roman" w:cs="Arial"/>
        </w:rPr>
        <w:t xml:space="preserve"> van de </w:t>
      </w:r>
      <w:proofErr w:type="spellStart"/>
      <w:r w:rsidRPr="00A55DDA">
        <w:rPr>
          <w:rFonts w:eastAsia="Times New Roman" w:cs="Arial"/>
        </w:rPr>
        <w:t>ontbinding</w:t>
      </w:r>
      <w:proofErr w:type="spellEnd"/>
      <w:r w:rsidRPr="00A55DDA">
        <w:rPr>
          <w:rFonts w:eastAsia="Times New Roman" w:cs="Arial"/>
        </w:rPr>
        <w:t xml:space="preserve"> en </w:t>
      </w:r>
      <w:proofErr w:type="spellStart"/>
      <w:r w:rsidRPr="00A55DDA">
        <w:rPr>
          <w:rFonts w:eastAsia="Times New Roman" w:cs="Arial"/>
        </w:rPr>
        <w:t>om</w:t>
      </w:r>
      <w:proofErr w:type="spellEnd"/>
      <w:r w:rsidRPr="00A55DDA">
        <w:rPr>
          <w:rFonts w:eastAsia="Times New Roman" w:cs="Arial"/>
        </w:rPr>
        <w:t xml:space="preserve"> </w:t>
      </w:r>
      <w:proofErr w:type="spellStart"/>
      <w:r w:rsidRPr="00A55DDA">
        <w:rPr>
          <w:rFonts w:eastAsia="Times New Roman" w:cs="Arial"/>
        </w:rPr>
        <w:t>terugbetaling</w:t>
      </w:r>
      <w:proofErr w:type="spellEnd"/>
      <w:r w:rsidRPr="00A55DDA">
        <w:rPr>
          <w:rFonts w:eastAsia="Times New Roman" w:cs="Arial"/>
        </w:rPr>
        <w:t xml:space="preserve"> van </w:t>
      </w:r>
      <w:proofErr w:type="spellStart"/>
      <w:r w:rsidRPr="00A55DDA">
        <w:rPr>
          <w:rFonts w:eastAsia="Times New Roman" w:cs="Arial"/>
        </w:rPr>
        <w:t>het</w:t>
      </w:r>
      <w:proofErr w:type="spellEnd"/>
      <w:r w:rsidRPr="00A55DDA">
        <w:rPr>
          <w:rFonts w:eastAsia="Times New Roman" w:cs="Arial"/>
        </w:rPr>
        <w:t xml:space="preserve"> </w:t>
      </w:r>
      <w:proofErr w:type="spellStart"/>
      <w:r w:rsidRPr="00A55DDA">
        <w:rPr>
          <w:rFonts w:eastAsia="Times New Roman" w:cs="Arial"/>
        </w:rPr>
        <w:t>aankoopbedrag</w:t>
      </w:r>
      <w:proofErr w:type="spellEnd"/>
      <w:r w:rsidRPr="00A55DDA">
        <w:rPr>
          <w:rFonts w:eastAsia="Times New Roman" w:cs="Arial"/>
        </w:rPr>
        <w:t xml:space="preserve">, </w:t>
      </w:r>
      <w:proofErr w:type="spellStart"/>
      <w:r w:rsidRPr="00A55DDA">
        <w:rPr>
          <w:rFonts w:eastAsia="Times New Roman" w:cs="Arial"/>
        </w:rPr>
        <w:t>inclusief</w:t>
      </w:r>
      <w:proofErr w:type="spellEnd"/>
      <w:r w:rsidRPr="00A55DDA">
        <w:rPr>
          <w:rFonts w:eastAsia="Times New Roman" w:cs="Arial"/>
        </w:rPr>
        <w:t xml:space="preserve"> </w:t>
      </w:r>
      <w:proofErr w:type="spellStart"/>
      <w:r w:rsidRPr="00A55DDA">
        <w:rPr>
          <w:rFonts w:eastAsia="Times New Roman" w:cs="Arial"/>
        </w:rPr>
        <w:t>eventuele</w:t>
      </w:r>
      <w:proofErr w:type="spellEnd"/>
      <w:r w:rsidRPr="00A55DDA">
        <w:rPr>
          <w:rFonts w:eastAsia="Times New Roman" w:cs="Arial"/>
        </w:rPr>
        <w:t xml:space="preserve"> </w:t>
      </w:r>
      <w:proofErr w:type="spellStart"/>
      <w:r w:rsidRPr="00A55DDA">
        <w:rPr>
          <w:rFonts w:eastAsia="Times New Roman" w:cs="Arial"/>
        </w:rPr>
        <w:t>verzendkosten</w:t>
      </w:r>
      <w:proofErr w:type="spellEnd"/>
      <w:r w:rsidRPr="00A55DDA">
        <w:rPr>
          <w:rFonts w:eastAsia="Times New Roman" w:cs="Arial"/>
        </w:rPr>
        <w:t xml:space="preserve">, binnen 14 </w:t>
      </w:r>
      <w:proofErr w:type="spellStart"/>
      <w:r w:rsidRPr="00A55DDA">
        <w:rPr>
          <w:rFonts w:eastAsia="Times New Roman" w:cs="Arial"/>
        </w:rPr>
        <w:t>dagen</w:t>
      </w:r>
      <w:proofErr w:type="spellEnd"/>
      <w:r w:rsidRPr="00A55DDA">
        <w:rPr>
          <w:rFonts w:eastAsia="Times New Roman" w:cs="Arial"/>
        </w:rPr>
        <w:t xml:space="preserve"> na je </w:t>
      </w:r>
      <w:proofErr w:type="spellStart"/>
      <w:r w:rsidRPr="00A55DDA">
        <w:rPr>
          <w:rFonts w:eastAsia="Times New Roman" w:cs="Arial"/>
        </w:rPr>
        <w:t>herroepingsmelding</w:t>
      </w:r>
      <w:proofErr w:type="spellEnd"/>
      <w:r w:rsidRPr="00A55DDA">
        <w:rPr>
          <w:rFonts w:eastAsia="Times New Roman" w:cs="Arial"/>
        </w:rPr>
        <w:t xml:space="preserve">. </w:t>
      </w:r>
      <w:proofErr w:type="spellStart"/>
      <w:r w:rsidRPr="00A55DDA">
        <w:rPr>
          <w:rFonts w:eastAsia="Times New Roman" w:cs="Arial"/>
        </w:rPr>
        <w:t>Ook</w:t>
      </w:r>
      <w:proofErr w:type="spellEnd"/>
      <w:r w:rsidRPr="00A55DDA">
        <w:rPr>
          <w:rFonts w:eastAsia="Times New Roman" w:cs="Arial"/>
        </w:rPr>
        <w:t xml:space="preserve"> </w:t>
      </w:r>
      <w:proofErr w:type="spellStart"/>
      <w:r w:rsidRPr="00A55DDA">
        <w:rPr>
          <w:rFonts w:eastAsia="Times New Roman" w:cs="Arial"/>
        </w:rPr>
        <w:t>geef</w:t>
      </w:r>
      <w:proofErr w:type="spellEnd"/>
      <w:r w:rsidRPr="00A55DDA">
        <w:rPr>
          <w:rFonts w:eastAsia="Times New Roman" w:cs="Arial"/>
        </w:rPr>
        <w:t xml:space="preserve"> je </w:t>
      </w:r>
      <w:proofErr w:type="spellStart"/>
      <w:r w:rsidRPr="00A55DDA">
        <w:rPr>
          <w:rFonts w:eastAsia="Times New Roman" w:cs="Arial"/>
        </w:rPr>
        <w:t>aan</w:t>
      </w:r>
      <w:proofErr w:type="spellEnd"/>
      <w:r w:rsidRPr="00A55DDA">
        <w:rPr>
          <w:rFonts w:eastAsia="Times New Roman" w:cs="Arial"/>
        </w:rPr>
        <w:t xml:space="preserve"> dat je </w:t>
      </w:r>
      <w:proofErr w:type="spellStart"/>
      <w:r w:rsidRPr="00A55DDA">
        <w:rPr>
          <w:rFonts w:eastAsia="Times New Roman" w:cs="Arial"/>
        </w:rPr>
        <w:t>het</w:t>
      </w:r>
      <w:proofErr w:type="spellEnd"/>
      <w:r w:rsidRPr="00A55DDA">
        <w:rPr>
          <w:rFonts w:eastAsia="Times New Roman" w:cs="Arial"/>
        </w:rPr>
        <w:t xml:space="preserve"> </w:t>
      </w:r>
      <w:proofErr w:type="spellStart"/>
      <w:r w:rsidRPr="00A55DDA">
        <w:rPr>
          <w:rFonts w:eastAsia="Times New Roman" w:cs="Arial"/>
        </w:rPr>
        <w:t>product</w:t>
      </w:r>
      <w:proofErr w:type="spellEnd"/>
      <w:r w:rsidRPr="00A55DDA">
        <w:rPr>
          <w:rFonts w:eastAsia="Times New Roman" w:cs="Arial"/>
        </w:rPr>
        <w:t xml:space="preserve"> </w:t>
      </w:r>
      <w:proofErr w:type="spellStart"/>
      <w:r w:rsidRPr="00A55DDA">
        <w:rPr>
          <w:rFonts w:eastAsia="Times New Roman" w:cs="Arial"/>
        </w:rPr>
        <w:t>ongebruikt</w:t>
      </w:r>
      <w:proofErr w:type="spellEnd"/>
      <w:r w:rsidRPr="00A55DDA">
        <w:rPr>
          <w:rFonts w:eastAsia="Times New Roman" w:cs="Arial"/>
        </w:rPr>
        <w:t xml:space="preserve"> en in de </w:t>
      </w:r>
      <w:proofErr w:type="spellStart"/>
      <w:r w:rsidRPr="00A55DDA">
        <w:rPr>
          <w:rFonts w:eastAsia="Times New Roman" w:cs="Arial"/>
        </w:rPr>
        <w:t>originele</w:t>
      </w:r>
      <w:proofErr w:type="spellEnd"/>
      <w:r w:rsidRPr="00A55DDA">
        <w:rPr>
          <w:rFonts w:eastAsia="Times New Roman" w:cs="Arial"/>
        </w:rPr>
        <w:t xml:space="preserve"> </w:t>
      </w:r>
      <w:proofErr w:type="spellStart"/>
      <w:r w:rsidRPr="00A55DDA">
        <w:rPr>
          <w:rFonts w:eastAsia="Times New Roman" w:cs="Arial"/>
        </w:rPr>
        <w:t>verpakking</w:t>
      </w:r>
      <w:proofErr w:type="spellEnd"/>
      <w:r w:rsidRPr="00A55DDA">
        <w:rPr>
          <w:rFonts w:eastAsia="Times New Roman" w:cs="Arial"/>
        </w:rPr>
        <w:t xml:space="preserve"> </w:t>
      </w:r>
      <w:proofErr w:type="spellStart"/>
      <w:r w:rsidRPr="00A55DDA">
        <w:rPr>
          <w:rFonts w:eastAsia="Times New Roman" w:cs="Arial"/>
        </w:rPr>
        <w:t>retourneert</w:t>
      </w:r>
      <w:proofErr w:type="spellEnd"/>
      <w:r w:rsidRPr="00A55DDA">
        <w:rPr>
          <w:rFonts w:eastAsia="Times New Roman" w:cs="Arial"/>
        </w:rPr>
        <w:t>.</w:t>
      </w:r>
    </w:p>
    <w:p w14:paraId="3EB0A316" w14:textId="21256123" w:rsidR="002D7B86" w:rsidRPr="0009623F" w:rsidRDefault="005D68BB" w:rsidP="002D7B86">
      <w:pPr>
        <w:spacing w:before="240" w:line="360" w:lineRule="auto"/>
        <w:rPr>
          <w:rStyle w:val="Titeldocument"/>
          <w:rFonts w:ascii="Arial" w:eastAsia="Times New Roman" w:hAnsi="Arial" w:cs="Arial"/>
          <w:b w:val="0"/>
          <w:color w:val="auto"/>
          <w:sz w:val="22"/>
          <w:szCs w:val="22"/>
          <w:lang w:val="de-DE"/>
        </w:rPr>
      </w:pPr>
      <w:r>
        <w:rPr>
          <w:rStyle w:val="Titeldocument"/>
          <w:rFonts w:ascii="Arial" w:eastAsiaTheme="majorEastAsia" w:hAnsi="Arial" w:cs="Arial"/>
          <w:color w:val="auto"/>
          <w:sz w:val="22"/>
          <w:szCs w:val="22"/>
        </w:rPr>
        <w:t>Belangrijk om te weten</w:t>
      </w:r>
    </w:p>
    <w:p w14:paraId="7F3B315D" w14:textId="7278AB6C" w:rsidR="00E2645A" w:rsidRPr="00E2645A" w:rsidRDefault="00E2645A" w:rsidP="00E2645A">
      <w:pPr>
        <w:pStyle w:val="Lijstalinea"/>
        <w:numPr>
          <w:ilvl w:val="0"/>
          <w:numId w:val="20"/>
        </w:numPr>
        <w:spacing w:before="240" w:line="360" w:lineRule="auto"/>
        <w:rPr>
          <w:rFonts w:cs="Arial"/>
          <w:b/>
          <w:bCs/>
          <w:lang w:val="nl-NL"/>
        </w:rPr>
      </w:pPr>
      <w:r>
        <w:rPr>
          <w:rFonts w:eastAsia="Times New Roman" w:cs="Arial"/>
          <w:lang w:val="nl-NL"/>
        </w:rPr>
        <w:t>Wacht niet te lang met het melden dat je gebruik</w:t>
      </w:r>
      <w:r w:rsidR="00F0065B">
        <w:rPr>
          <w:rFonts w:eastAsia="Times New Roman" w:cs="Arial"/>
          <w:lang w:val="nl-NL"/>
        </w:rPr>
        <w:t>t</w:t>
      </w:r>
      <w:r>
        <w:rPr>
          <w:rFonts w:eastAsia="Times New Roman" w:cs="Arial"/>
          <w:lang w:val="nl-NL"/>
        </w:rPr>
        <w:t xml:space="preserve"> maakt</w:t>
      </w:r>
      <w:r w:rsidR="00F0065B">
        <w:rPr>
          <w:rFonts w:eastAsia="Times New Roman" w:cs="Arial"/>
          <w:lang w:val="nl-NL"/>
        </w:rPr>
        <w:t xml:space="preserve"> van je herroepingsrecht. Doe dit uiterlijk binnen 14 dagen nadat je het product hebt ontvangen.</w:t>
      </w:r>
    </w:p>
    <w:p w14:paraId="3E02063E" w14:textId="1BE36F8D" w:rsidR="002A23B8" w:rsidRPr="00E2645A" w:rsidRDefault="002A23B8" w:rsidP="00E2645A">
      <w:pPr>
        <w:spacing w:before="240" w:line="360" w:lineRule="auto"/>
        <w:rPr>
          <w:rFonts w:cs="Arial"/>
          <w:b/>
          <w:bCs/>
          <w:lang w:val="nl-NL"/>
        </w:rPr>
      </w:pPr>
      <w:r w:rsidRPr="00E2645A">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761F7229" w14:textId="77777777" w:rsidR="002A23B8" w:rsidRPr="0043624B" w:rsidRDefault="002A23B8" w:rsidP="002A23B8">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B013ED" w:rsidRDefault="002A23B8" w:rsidP="002A23B8">
      <w:pPr>
        <w:spacing w:before="240" w:after="0" w:line="360" w:lineRule="auto"/>
        <w:rPr>
          <w:rFonts w:cs="Arial"/>
          <w:lang w:val="nl-NL"/>
        </w:rPr>
      </w:pPr>
    </w:p>
    <w:p w14:paraId="20EFC073" w14:textId="77777777" w:rsidR="002A23B8" w:rsidRPr="00B013ED" w:rsidRDefault="002A23B8" w:rsidP="002A23B8">
      <w:pPr>
        <w:spacing w:before="240" w:after="0" w:line="360" w:lineRule="auto"/>
        <w:rPr>
          <w:rFonts w:cs="Arial"/>
          <w:lang w:val="nl-NL"/>
        </w:rPr>
      </w:pPr>
    </w:p>
    <w:p w14:paraId="07E62ED1" w14:textId="77777777" w:rsidR="002A23B8" w:rsidRPr="00B013ED" w:rsidRDefault="002A23B8" w:rsidP="002A23B8">
      <w:pPr>
        <w:spacing w:before="240" w:after="0" w:line="360" w:lineRule="auto"/>
        <w:rPr>
          <w:rFonts w:cs="Arial"/>
          <w:lang w:val="nl-NL"/>
        </w:rPr>
      </w:pPr>
    </w:p>
    <w:p w14:paraId="6589DCBF" w14:textId="77777777" w:rsidR="00D164F8" w:rsidRDefault="00D164F8" w:rsidP="00CA4BC5">
      <w:pPr>
        <w:spacing w:before="240" w:line="360" w:lineRule="auto"/>
        <w:rPr>
          <w:rFonts w:eastAsia="Times New Roman" w:cs="Arial"/>
          <w:b/>
          <w:bCs/>
          <w:lang w:val="nl-NL"/>
        </w:rPr>
      </w:pPr>
    </w:p>
    <w:p w14:paraId="4641CE2E" w14:textId="77777777" w:rsidR="00D164F8" w:rsidRDefault="00D164F8" w:rsidP="00CA4BC5">
      <w:pPr>
        <w:spacing w:before="240" w:line="360" w:lineRule="auto"/>
        <w:rPr>
          <w:rFonts w:eastAsia="Times New Roman" w:cs="Arial"/>
          <w:b/>
          <w:bCs/>
          <w:lang w:val="nl-NL"/>
        </w:rPr>
      </w:pPr>
    </w:p>
    <w:p w14:paraId="01C7FAF8" w14:textId="77777777" w:rsidR="00BC3C30" w:rsidRDefault="00BC3C30" w:rsidP="00B86241">
      <w:pPr>
        <w:spacing w:before="240" w:line="360" w:lineRule="auto"/>
        <w:rPr>
          <w:rFonts w:eastAsia="Times New Roman" w:cs="Arial"/>
          <w:b/>
          <w:bCs/>
          <w:lang w:val="nl-NL"/>
        </w:rPr>
      </w:pPr>
    </w:p>
    <w:p w14:paraId="3C4F388D" w14:textId="77777777" w:rsidR="002D7B86" w:rsidRDefault="002D7B86" w:rsidP="00B86241">
      <w:pPr>
        <w:spacing w:before="240" w:line="360" w:lineRule="auto"/>
        <w:rPr>
          <w:rFonts w:eastAsia="Times New Roman" w:cs="Arial"/>
          <w:b/>
          <w:bCs/>
          <w:lang w:val="nl-NL"/>
        </w:rPr>
      </w:pPr>
    </w:p>
    <w:p w14:paraId="30BBF257" w14:textId="77777777" w:rsidR="00A55DDA" w:rsidRDefault="00A55DDA" w:rsidP="00B86241">
      <w:pPr>
        <w:spacing w:before="240" w:line="360" w:lineRule="auto"/>
        <w:rPr>
          <w:rFonts w:eastAsia="Times New Roman" w:cs="Arial"/>
          <w:b/>
          <w:bCs/>
          <w:lang w:val="nl-NL"/>
        </w:rPr>
      </w:pPr>
    </w:p>
    <w:p w14:paraId="5F1358D8" w14:textId="77777777" w:rsidR="00A55DDA" w:rsidRDefault="00A55DDA" w:rsidP="00B86241">
      <w:pPr>
        <w:spacing w:before="240" w:line="360" w:lineRule="auto"/>
        <w:rPr>
          <w:rFonts w:eastAsia="Times New Roman" w:cs="Arial"/>
          <w:b/>
          <w:bCs/>
          <w:lang w:val="nl-NL"/>
        </w:rPr>
      </w:pPr>
    </w:p>
    <w:p w14:paraId="3F032DD6" w14:textId="77777777" w:rsidR="00B86241" w:rsidRPr="00653B4B" w:rsidRDefault="00B86241" w:rsidP="00B86241">
      <w:pPr>
        <w:spacing w:before="240" w:line="360" w:lineRule="auto"/>
        <w:rPr>
          <w:rFonts w:eastAsia="Times New Roman" w:cs="Arial"/>
          <w:szCs w:val="24"/>
          <w:lang w:val="nl-NL"/>
        </w:rPr>
      </w:pPr>
      <w:r w:rsidRPr="00653B4B">
        <w:rPr>
          <w:rFonts w:eastAsia="Times New Roman" w:cs="Arial"/>
          <w:b/>
          <w:bCs/>
          <w:szCs w:val="24"/>
          <w:lang w:val="nl-NL"/>
        </w:rPr>
        <w:lastRenderedPageBreak/>
        <w:t>Aan</w:t>
      </w:r>
    </w:p>
    <w:p w14:paraId="7802536A" w14:textId="728E9E3C" w:rsidR="00B86241" w:rsidRPr="00653B4B" w:rsidRDefault="00B86241" w:rsidP="00B86241">
      <w:pPr>
        <w:spacing w:before="240" w:line="360" w:lineRule="auto"/>
        <w:rPr>
          <w:rFonts w:eastAsia="Times New Roman" w:cs="Arial"/>
          <w:szCs w:val="24"/>
          <w:lang w:val="nl-NL"/>
        </w:rPr>
      </w:pPr>
      <w:r w:rsidRPr="00653B4B">
        <w:rPr>
          <w:rFonts w:eastAsia="Times New Roman" w:cs="Arial"/>
          <w:szCs w:val="24"/>
          <w:lang w:val="nl-NL"/>
        </w:rPr>
        <w:t>[Naam</w:t>
      </w:r>
      <w:r w:rsidR="00A55DDA">
        <w:rPr>
          <w:rFonts w:eastAsia="Times New Roman" w:cs="Arial"/>
          <w:szCs w:val="24"/>
          <w:lang w:val="nl-NL"/>
        </w:rPr>
        <w:t xml:space="preserve"> bedrijf</w:t>
      </w:r>
      <w:r w:rsidRPr="00653B4B">
        <w:rPr>
          <w:rFonts w:eastAsia="Times New Roman" w:cs="Arial"/>
          <w:szCs w:val="24"/>
          <w:lang w:val="nl-NL"/>
        </w:rPr>
        <w:t>]</w:t>
      </w:r>
      <w:r w:rsidRPr="00653B4B">
        <w:rPr>
          <w:rFonts w:eastAsia="Times New Roman" w:cs="Arial"/>
          <w:szCs w:val="24"/>
          <w:lang w:val="nl-NL"/>
        </w:rPr>
        <w:br/>
        <w:t>[Adres]</w:t>
      </w:r>
      <w:r w:rsidRPr="00653B4B">
        <w:rPr>
          <w:rFonts w:eastAsia="Times New Roman" w:cs="Arial"/>
          <w:szCs w:val="24"/>
          <w:lang w:val="nl-NL"/>
        </w:rPr>
        <w:br/>
        <w:t>[Postcode en plaats]</w:t>
      </w:r>
      <w:r w:rsidR="00A55DDA">
        <w:rPr>
          <w:rFonts w:eastAsia="Times New Roman" w:cs="Arial"/>
          <w:szCs w:val="24"/>
          <w:lang w:val="nl-NL"/>
        </w:rPr>
        <w:br/>
        <w:t>[E-mail]</w:t>
      </w:r>
    </w:p>
    <w:p w14:paraId="0C470033" w14:textId="77777777" w:rsidR="00B86241" w:rsidRPr="00653B4B" w:rsidRDefault="00B86241" w:rsidP="00B86241">
      <w:pPr>
        <w:spacing w:before="240" w:line="360" w:lineRule="auto"/>
        <w:rPr>
          <w:rFonts w:eastAsia="Times New Roman" w:cs="Arial"/>
          <w:szCs w:val="24"/>
          <w:lang w:val="nl-NL"/>
        </w:rPr>
      </w:pPr>
      <w:r w:rsidRPr="00653B4B">
        <w:rPr>
          <w:rFonts w:eastAsia="Times New Roman" w:cs="Arial"/>
          <w:szCs w:val="24"/>
          <w:lang w:val="nl-NL"/>
        </w:rPr>
        <w:t>[Woonplaats, datum]</w:t>
      </w:r>
    </w:p>
    <w:p w14:paraId="1ADF4D37" w14:textId="26095BAC" w:rsidR="00B86241" w:rsidRPr="0048736E" w:rsidRDefault="00B86241" w:rsidP="00B86241">
      <w:pPr>
        <w:spacing w:before="240" w:line="360" w:lineRule="auto"/>
        <w:rPr>
          <w:rFonts w:eastAsia="Times New Roman" w:cs="Arial"/>
          <w:szCs w:val="24"/>
          <w:lang w:val="nl-NL"/>
        </w:rPr>
      </w:pPr>
      <w:r w:rsidRPr="0048736E">
        <w:rPr>
          <w:rFonts w:eastAsia="Times New Roman" w:cs="Arial"/>
          <w:b/>
          <w:bCs/>
          <w:szCs w:val="24"/>
          <w:lang w:val="nl-NL"/>
        </w:rPr>
        <w:t>Betreft:</w:t>
      </w:r>
      <w:r w:rsidRPr="0048736E">
        <w:rPr>
          <w:rFonts w:eastAsia="Times New Roman" w:cs="Arial"/>
          <w:szCs w:val="24"/>
          <w:lang w:val="nl-NL"/>
        </w:rPr>
        <w:t xml:space="preserve"> </w:t>
      </w:r>
      <w:proofErr w:type="spellStart"/>
      <w:r w:rsidR="0048736E" w:rsidRPr="0048736E">
        <w:t>Ontbinden</w:t>
      </w:r>
      <w:proofErr w:type="spellEnd"/>
      <w:r w:rsidR="0048736E" w:rsidRPr="0048736E">
        <w:t xml:space="preserve"> </w:t>
      </w:r>
      <w:proofErr w:type="spellStart"/>
      <w:r w:rsidR="0048736E" w:rsidRPr="0048736E">
        <w:t>koopovereenkomst</w:t>
      </w:r>
      <w:proofErr w:type="spellEnd"/>
      <w:r w:rsidR="0048736E" w:rsidRPr="0048736E">
        <w:t xml:space="preserve"> binnen </w:t>
      </w:r>
      <w:proofErr w:type="spellStart"/>
      <w:r w:rsidR="0048736E" w:rsidRPr="0048736E">
        <w:t>bedenktijd</w:t>
      </w:r>
      <w:proofErr w:type="spellEnd"/>
      <w:r w:rsidR="0048736E" w:rsidRPr="0048736E">
        <w:t>/</w:t>
      </w:r>
      <w:proofErr w:type="spellStart"/>
      <w:r w:rsidR="0048736E" w:rsidRPr="0048736E">
        <w:t>herroepingstijd</w:t>
      </w:r>
      <w:proofErr w:type="spellEnd"/>
    </w:p>
    <w:p w14:paraId="24C24304" w14:textId="65676314" w:rsidR="00A7757B" w:rsidRDefault="00B86241" w:rsidP="00A7757B">
      <w:pPr>
        <w:spacing w:before="240" w:line="360" w:lineRule="auto"/>
        <w:rPr>
          <w:rFonts w:eastAsia="Times New Roman" w:cs="Arial"/>
          <w:szCs w:val="24"/>
          <w:lang w:val="nl-NL"/>
        </w:rPr>
      </w:pPr>
      <w:r w:rsidRPr="00653B4B">
        <w:rPr>
          <w:rFonts w:eastAsia="Times New Roman" w:cs="Arial"/>
          <w:szCs w:val="24"/>
          <w:lang w:val="nl-NL"/>
        </w:rPr>
        <w:t>Geachte heer/mevrouw</w:t>
      </w:r>
      <w:bookmarkStart w:id="0" w:name="_Hlk74298796"/>
      <w:r w:rsidR="0048736E">
        <w:rPr>
          <w:rFonts w:eastAsia="Times New Roman" w:cs="Arial"/>
          <w:szCs w:val="24"/>
          <w:lang w:val="nl-NL"/>
        </w:rPr>
        <w:t>,</w:t>
      </w:r>
    </w:p>
    <w:p w14:paraId="7FD30845" w14:textId="2B89324C" w:rsidR="00726E33" w:rsidRDefault="00726E33" w:rsidP="00A7757B">
      <w:pPr>
        <w:spacing w:before="240" w:line="360" w:lineRule="auto"/>
        <w:rPr>
          <w:rFonts w:eastAsia="Times New Roman" w:cs="Arial"/>
          <w:szCs w:val="24"/>
          <w:lang w:val="nl-NL"/>
        </w:rPr>
      </w:pPr>
      <w:r>
        <w:rPr>
          <w:rFonts w:eastAsia="Times New Roman" w:cs="Arial"/>
          <w:szCs w:val="24"/>
          <w:lang w:val="nl-NL"/>
        </w:rPr>
        <w:t>Ik ben onlangs [met uw bedrijf in aanraking gekomen/in uw filiaal in [plaatsnaam] geweest]</w:t>
      </w:r>
    </w:p>
    <w:p w14:paraId="69B6EEF0" w14:textId="084D7789" w:rsidR="00726E33" w:rsidRDefault="00A7757B" w:rsidP="00726E33">
      <w:pPr>
        <w:spacing w:before="240" w:line="360" w:lineRule="auto"/>
        <w:rPr>
          <w:rFonts w:cs="Arial"/>
          <w:lang w:val="nl-NL"/>
        </w:rPr>
      </w:pPr>
      <w:r w:rsidRPr="00A7757B">
        <w:rPr>
          <w:rFonts w:eastAsia="Times New Roman" w:cs="Arial"/>
          <w:lang w:val="nl-NL"/>
        </w:rPr>
        <w:t xml:space="preserve">Op </w:t>
      </w:r>
      <w:r w:rsidR="00726E33">
        <w:rPr>
          <w:rFonts w:eastAsia="Times New Roman" w:cs="Arial"/>
          <w:lang w:val="nl-NL"/>
        </w:rPr>
        <w:t>[</w:t>
      </w:r>
      <w:r w:rsidRPr="00A7757B">
        <w:rPr>
          <w:rFonts w:eastAsia="Times New Roman" w:cs="Arial"/>
          <w:lang w:val="nl-NL"/>
        </w:rPr>
        <w:t>datum</w:t>
      </w:r>
      <w:r w:rsidR="00726E33">
        <w:rPr>
          <w:rFonts w:eastAsia="Times New Roman" w:cs="Arial"/>
          <w:lang w:val="nl-NL"/>
        </w:rPr>
        <w:t xml:space="preserve"> aankoop] heb ik bij uw </w:t>
      </w:r>
      <w:r w:rsidR="002742A9" w:rsidRPr="009570F8">
        <w:rPr>
          <w:rFonts w:cs="Arial"/>
          <w:lang w:val="nl-NL"/>
        </w:rPr>
        <w:t>onderneming een overeenkomst gesloten voor de aankoop van [product/dienst, inclusief bestelnummer of referentie].</w:t>
      </w:r>
    </w:p>
    <w:p w14:paraId="65754B17" w14:textId="0E37B7D3" w:rsidR="002742A9" w:rsidRDefault="002742A9" w:rsidP="00726E33">
      <w:pPr>
        <w:spacing w:before="240" w:line="360" w:lineRule="auto"/>
        <w:rPr>
          <w:rFonts w:cs="Arial"/>
        </w:rPr>
      </w:pPr>
      <w:proofErr w:type="gramStart"/>
      <w:r>
        <w:rPr>
          <w:rFonts w:cs="Arial"/>
          <w:lang w:val="nl-NL"/>
        </w:rPr>
        <w:t>Conform</w:t>
      </w:r>
      <w:proofErr w:type="gramEnd"/>
      <w:r>
        <w:rPr>
          <w:rFonts w:cs="Arial"/>
          <w:lang w:val="nl-NL"/>
        </w:rPr>
        <w:t xml:space="preserve"> artikel</w:t>
      </w:r>
      <w:r w:rsidR="00690D0A">
        <w:rPr>
          <w:rFonts w:cs="Arial"/>
          <w:lang w:val="nl-NL"/>
        </w:rPr>
        <w:t xml:space="preserve"> </w:t>
      </w:r>
      <w:r w:rsidR="00690D0A" w:rsidRPr="009570F8">
        <w:rPr>
          <w:rFonts w:cs="Arial"/>
        </w:rPr>
        <w:t xml:space="preserve">6:230o van </w:t>
      </w:r>
      <w:proofErr w:type="spellStart"/>
      <w:r w:rsidR="00690D0A" w:rsidRPr="009570F8">
        <w:rPr>
          <w:rFonts w:cs="Arial"/>
        </w:rPr>
        <w:t>het</w:t>
      </w:r>
      <w:proofErr w:type="spellEnd"/>
      <w:r w:rsidR="00690D0A" w:rsidRPr="009570F8">
        <w:rPr>
          <w:rFonts w:cs="Arial"/>
        </w:rPr>
        <w:t xml:space="preserve"> Burgerlijk </w:t>
      </w:r>
      <w:proofErr w:type="spellStart"/>
      <w:r w:rsidR="00690D0A" w:rsidRPr="009570F8">
        <w:rPr>
          <w:rFonts w:cs="Arial"/>
        </w:rPr>
        <w:t>Wetboek</w:t>
      </w:r>
      <w:proofErr w:type="spellEnd"/>
      <w:r w:rsidR="00690D0A" w:rsidRPr="009570F8">
        <w:rPr>
          <w:rFonts w:cs="Arial"/>
        </w:rPr>
        <w:t xml:space="preserve"> </w:t>
      </w:r>
      <w:proofErr w:type="spellStart"/>
      <w:r w:rsidR="00690D0A" w:rsidRPr="009570F8">
        <w:rPr>
          <w:rFonts w:cs="Arial"/>
        </w:rPr>
        <w:t>maak</w:t>
      </w:r>
      <w:proofErr w:type="spellEnd"/>
      <w:r w:rsidR="00690D0A" w:rsidRPr="009570F8">
        <w:rPr>
          <w:rFonts w:cs="Arial"/>
        </w:rPr>
        <w:t xml:space="preserve"> </w:t>
      </w:r>
      <w:proofErr w:type="spellStart"/>
      <w:r w:rsidR="00690D0A" w:rsidRPr="009570F8">
        <w:rPr>
          <w:rFonts w:cs="Arial"/>
        </w:rPr>
        <w:t>ik</w:t>
      </w:r>
      <w:proofErr w:type="spellEnd"/>
      <w:r w:rsidR="00690D0A" w:rsidRPr="009570F8">
        <w:rPr>
          <w:rFonts w:cs="Arial"/>
        </w:rPr>
        <w:t xml:space="preserve"> </w:t>
      </w:r>
      <w:proofErr w:type="spellStart"/>
      <w:r w:rsidR="00690D0A" w:rsidRPr="009570F8">
        <w:rPr>
          <w:rFonts w:cs="Arial"/>
        </w:rPr>
        <w:t>hierbij</w:t>
      </w:r>
      <w:proofErr w:type="spellEnd"/>
      <w:r w:rsidR="00690D0A" w:rsidRPr="009570F8">
        <w:rPr>
          <w:rFonts w:cs="Arial"/>
        </w:rPr>
        <w:t xml:space="preserve"> </w:t>
      </w:r>
      <w:proofErr w:type="spellStart"/>
      <w:r w:rsidR="00690D0A" w:rsidRPr="009570F8">
        <w:rPr>
          <w:rFonts w:cs="Arial"/>
        </w:rPr>
        <w:t>gebruik</w:t>
      </w:r>
      <w:proofErr w:type="spellEnd"/>
      <w:r w:rsidR="00690D0A" w:rsidRPr="009570F8">
        <w:rPr>
          <w:rFonts w:cs="Arial"/>
        </w:rPr>
        <w:t xml:space="preserve"> van </w:t>
      </w:r>
      <w:proofErr w:type="spellStart"/>
      <w:r w:rsidR="00690D0A" w:rsidRPr="009570F8">
        <w:rPr>
          <w:rFonts w:cs="Arial"/>
        </w:rPr>
        <w:t>mijn</w:t>
      </w:r>
      <w:proofErr w:type="spellEnd"/>
      <w:r w:rsidR="00690D0A" w:rsidRPr="009570F8">
        <w:rPr>
          <w:rFonts w:cs="Arial"/>
        </w:rPr>
        <w:t xml:space="preserve"> recht </w:t>
      </w:r>
      <w:proofErr w:type="spellStart"/>
      <w:r w:rsidR="00690D0A" w:rsidRPr="009570F8">
        <w:rPr>
          <w:rFonts w:cs="Arial"/>
        </w:rPr>
        <w:t>om</w:t>
      </w:r>
      <w:proofErr w:type="spellEnd"/>
      <w:r w:rsidR="00690D0A" w:rsidRPr="009570F8">
        <w:rPr>
          <w:rFonts w:cs="Arial"/>
        </w:rPr>
        <w:t xml:space="preserve"> de </w:t>
      </w:r>
      <w:proofErr w:type="spellStart"/>
      <w:r w:rsidR="00690D0A" w:rsidRPr="009570F8">
        <w:rPr>
          <w:rFonts w:cs="Arial"/>
        </w:rPr>
        <w:t>overeenkomst</w:t>
      </w:r>
      <w:proofErr w:type="spellEnd"/>
      <w:r w:rsidR="00690D0A" w:rsidRPr="009570F8">
        <w:rPr>
          <w:rFonts w:cs="Arial"/>
        </w:rPr>
        <w:t xml:space="preserve"> binnen de </w:t>
      </w:r>
      <w:proofErr w:type="spellStart"/>
      <w:r w:rsidR="00690D0A" w:rsidRPr="009570F8">
        <w:rPr>
          <w:rFonts w:cs="Arial"/>
        </w:rPr>
        <w:t>wettelijke</w:t>
      </w:r>
      <w:proofErr w:type="spellEnd"/>
      <w:r w:rsidR="00690D0A" w:rsidRPr="009570F8">
        <w:rPr>
          <w:rFonts w:cs="Arial"/>
        </w:rPr>
        <w:t xml:space="preserve"> </w:t>
      </w:r>
      <w:proofErr w:type="spellStart"/>
      <w:r w:rsidR="00690D0A" w:rsidRPr="009570F8">
        <w:rPr>
          <w:rFonts w:cs="Arial"/>
        </w:rPr>
        <w:t>herroepingstermijn</w:t>
      </w:r>
      <w:proofErr w:type="spellEnd"/>
      <w:r w:rsidR="00690D0A" w:rsidRPr="009570F8">
        <w:rPr>
          <w:rFonts w:cs="Arial"/>
        </w:rPr>
        <w:t xml:space="preserve"> van 14 </w:t>
      </w:r>
      <w:proofErr w:type="spellStart"/>
      <w:r w:rsidR="00690D0A" w:rsidRPr="009570F8">
        <w:rPr>
          <w:rFonts w:cs="Arial"/>
        </w:rPr>
        <w:t>dagen</w:t>
      </w:r>
      <w:proofErr w:type="spellEnd"/>
      <w:r w:rsidR="00690D0A" w:rsidRPr="009570F8">
        <w:rPr>
          <w:rFonts w:cs="Arial"/>
        </w:rPr>
        <w:t xml:space="preserve"> </w:t>
      </w:r>
      <w:proofErr w:type="spellStart"/>
      <w:r w:rsidR="00690D0A" w:rsidRPr="009570F8">
        <w:rPr>
          <w:rFonts w:cs="Arial"/>
        </w:rPr>
        <w:t>te</w:t>
      </w:r>
      <w:proofErr w:type="spellEnd"/>
      <w:r w:rsidR="00690D0A" w:rsidRPr="009570F8">
        <w:rPr>
          <w:rFonts w:cs="Arial"/>
        </w:rPr>
        <w:t xml:space="preserve"> </w:t>
      </w:r>
      <w:proofErr w:type="spellStart"/>
      <w:r w:rsidR="00690D0A" w:rsidRPr="009570F8">
        <w:rPr>
          <w:rFonts w:cs="Arial"/>
        </w:rPr>
        <w:t>ontbinden</w:t>
      </w:r>
      <w:proofErr w:type="spellEnd"/>
      <w:r w:rsidR="00690D0A" w:rsidRPr="009570F8">
        <w:rPr>
          <w:rFonts w:cs="Arial"/>
        </w:rPr>
        <w:t>.</w:t>
      </w:r>
    </w:p>
    <w:p w14:paraId="024D6165" w14:textId="33E331C7" w:rsidR="00690D0A" w:rsidRDefault="00802C28" w:rsidP="00726E33">
      <w:pPr>
        <w:spacing w:before="240" w:line="360" w:lineRule="auto"/>
        <w:rPr>
          <w:rFonts w:cs="Arial"/>
          <w:lang w:val="nl-NL"/>
        </w:rPr>
      </w:pPr>
      <w:r>
        <w:rPr>
          <w:rFonts w:eastAsia="Times New Roman" w:cs="Arial"/>
          <w:lang w:val="nl-NL"/>
        </w:rPr>
        <w:t xml:space="preserve">Ik </w:t>
      </w:r>
      <w:r w:rsidRPr="009570F8">
        <w:rPr>
          <w:rFonts w:cs="Arial"/>
          <w:lang w:val="nl-NL"/>
        </w:rPr>
        <w:t>ga ervan uit dat u het door mij betaalde bedrag binnen 14 dagen na ontvangst van deze melding terugstort op mijn rekening:</w:t>
      </w:r>
    </w:p>
    <w:p w14:paraId="6019A00C" w14:textId="5E6DFECF" w:rsidR="00802C28" w:rsidRDefault="00802C28" w:rsidP="00726E33">
      <w:pPr>
        <w:spacing w:before="240" w:line="360" w:lineRule="auto"/>
        <w:rPr>
          <w:rFonts w:cs="Arial"/>
          <w:lang w:val="nl-NL"/>
        </w:rPr>
      </w:pPr>
      <w:r>
        <w:rPr>
          <w:rFonts w:cs="Arial"/>
          <w:lang w:val="nl-NL"/>
        </w:rPr>
        <w:t>IBAN: [uw IBAN]</w:t>
      </w:r>
      <w:r>
        <w:rPr>
          <w:rFonts w:cs="Arial"/>
          <w:lang w:val="nl-NL"/>
        </w:rPr>
        <w:br/>
        <w:t>Ten name van: [uw naam]</w:t>
      </w:r>
    </w:p>
    <w:p w14:paraId="581035EC" w14:textId="77777777" w:rsidR="00802C28" w:rsidRDefault="00802C28" w:rsidP="00B86241">
      <w:pPr>
        <w:spacing w:before="240" w:line="360" w:lineRule="auto"/>
        <w:rPr>
          <w:rFonts w:eastAsia="Times New Roman" w:cs="Arial"/>
          <w:lang w:val="nl-NL"/>
        </w:rPr>
      </w:pPr>
      <w:r>
        <w:rPr>
          <w:rFonts w:cs="Arial"/>
          <w:lang w:val="nl-NL"/>
        </w:rPr>
        <w:t>Graag ontvang ik uw bevestiging per e-mail.</w:t>
      </w:r>
    </w:p>
    <w:p w14:paraId="48213AB3" w14:textId="4E3811D0" w:rsidR="00B86241" w:rsidRPr="00802C28" w:rsidRDefault="00B86241" w:rsidP="00B86241">
      <w:pPr>
        <w:spacing w:before="240" w:line="360" w:lineRule="auto"/>
        <w:rPr>
          <w:rFonts w:eastAsia="Times New Roman" w:cs="Arial"/>
          <w:lang w:val="nl-NL"/>
        </w:rPr>
      </w:pPr>
      <w:r w:rsidRPr="00A7757B">
        <w:rPr>
          <w:rFonts w:eastAsia="Times New Roman" w:cs="Arial"/>
          <w:szCs w:val="24"/>
          <w:lang w:val="nl-NL"/>
        </w:rPr>
        <w:t>Met vriendelijke groet,</w:t>
      </w:r>
      <w:bookmarkStart w:id="1" w:name="_Hlk74298276"/>
    </w:p>
    <w:p w14:paraId="5503DF79" w14:textId="3EA5E244" w:rsidR="00D84676" w:rsidRPr="00A7757B" w:rsidRDefault="00B86241" w:rsidP="00B86241">
      <w:pPr>
        <w:spacing w:before="240" w:line="360" w:lineRule="auto"/>
        <w:rPr>
          <w:rFonts w:eastAsia="Times New Roman" w:cs="Arial"/>
          <w:szCs w:val="24"/>
          <w:lang w:val="nl-NL"/>
        </w:rPr>
      </w:pPr>
      <w:r w:rsidRPr="00A7757B">
        <w:rPr>
          <w:rFonts w:eastAsia="Times New Roman" w:cs="Arial"/>
          <w:szCs w:val="24"/>
          <w:lang w:val="nl-NL"/>
        </w:rPr>
        <w:t>[</w:t>
      </w:r>
      <w:bookmarkEnd w:id="0"/>
      <w:bookmarkEnd w:id="1"/>
      <w:r w:rsidR="00D84676">
        <w:rPr>
          <w:rFonts w:eastAsia="Times New Roman" w:cs="Arial"/>
          <w:szCs w:val="24"/>
          <w:lang w:val="nl-NL"/>
        </w:rPr>
        <w:t>Naam</w:t>
      </w:r>
      <w:r w:rsidR="00802C28">
        <w:rPr>
          <w:rFonts w:eastAsia="Times New Roman" w:cs="Arial"/>
          <w:szCs w:val="24"/>
          <w:lang w:val="nl-NL"/>
        </w:rPr>
        <w:t xml:space="preserve"> en handtekening</w:t>
      </w:r>
      <w:r w:rsidR="00D84676">
        <w:rPr>
          <w:rFonts w:eastAsia="Times New Roman" w:cs="Arial"/>
          <w:szCs w:val="24"/>
          <w:lang w:val="nl-NL"/>
        </w:rPr>
        <w:t>]</w:t>
      </w:r>
      <w:r w:rsidR="00D84676">
        <w:rPr>
          <w:rFonts w:eastAsia="Times New Roman" w:cs="Arial"/>
          <w:szCs w:val="24"/>
          <w:lang w:val="nl-NL"/>
        </w:rPr>
        <w:br/>
        <w:t>[</w:t>
      </w:r>
      <w:r w:rsidR="00802C28">
        <w:rPr>
          <w:rFonts w:eastAsia="Times New Roman" w:cs="Arial"/>
          <w:szCs w:val="24"/>
          <w:lang w:val="nl-NL"/>
        </w:rPr>
        <w:t>Adres</w:t>
      </w:r>
      <w:r w:rsidR="00D84676">
        <w:rPr>
          <w:rFonts w:eastAsia="Times New Roman" w:cs="Arial"/>
          <w:szCs w:val="24"/>
          <w:lang w:val="nl-NL"/>
        </w:rPr>
        <w:t>]</w:t>
      </w:r>
      <w:r w:rsidR="00D84676">
        <w:rPr>
          <w:rFonts w:eastAsia="Times New Roman" w:cs="Arial"/>
          <w:szCs w:val="24"/>
          <w:lang w:val="nl-NL"/>
        </w:rPr>
        <w:br/>
        <w:t>[E-mail]</w:t>
      </w:r>
    </w:p>
    <w:sectPr w:rsidR="00D84676" w:rsidRPr="00A7757B" w:rsidSect="003056A3">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6CD9" w14:textId="77777777" w:rsidR="00CB7557" w:rsidRDefault="00CB7557" w:rsidP="009E5A4D">
      <w:pPr>
        <w:spacing w:after="0" w:line="240" w:lineRule="auto"/>
      </w:pPr>
      <w:r>
        <w:separator/>
      </w:r>
    </w:p>
  </w:endnote>
  <w:endnote w:type="continuationSeparator" w:id="0">
    <w:p w14:paraId="18E07482" w14:textId="77777777" w:rsidR="00CB7557" w:rsidRDefault="00CB7557"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94C0" w14:textId="77777777" w:rsidR="00CB7557" w:rsidRDefault="00CB7557" w:rsidP="009E5A4D">
      <w:pPr>
        <w:spacing w:after="0" w:line="240" w:lineRule="auto"/>
      </w:pPr>
      <w:r>
        <w:separator/>
      </w:r>
    </w:p>
  </w:footnote>
  <w:footnote w:type="continuationSeparator" w:id="0">
    <w:p w14:paraId="48C2E4DF" w14:textId="77777777" w:rsidR="00CB7557" w:rsidRDefault="00CB7557"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22320401" w:rsidR="009D2E7A" w:rsidRPr="00502584" w:rsidRDefault="0006798C" w:rsidP="00A9609B">
                          <w:pPr>
                            <w:pStyle w:val="DeckblattHeadline"/>
                            <w:spacing w:line="360" w:lineRule="auto"/>
                            <w:rPr>
                              <w:rFonts w:ascii="Arial Narrow" w:hAnsi="Arial Narrow" w:cs="Arial"/>
                              <w:b/>
                              <w:bCs/>
                            </w:rPr>
                          </w:pPr>
                          <w:proofErr w:type="spellStart"/>
                          <w:r>
                            <w:rPr>
                              <w:rFonts w:ascii="Arial Narrow" w:hAnsi="Arial Narrow" w:cs="Arial"/>
                              <w:b/>
                              <w:bCs/>
                            </w:rPr>
                            <w:t>Ontbinden</w:t>
                          </w:r>
                          <w:proofErr w:type="spellEnd"/>
                          <w:r>
                            <w:rPr>
                              <w:rFonts w:ascii="Arial Narrow" w:hAnsi="Arial Narrow" w:cs="Arial"/>
                              <w:b/>
                              <w:bCs/>
                            </w:rPr>
                            <w:t xml:space="preserve"> </w:t>
                          </w:r>
                          <w:proofErr w:type="spellStart"/>
                          <w:r>
                            <w:rPr>
                              <w:rFonts w:ascii="Arial Narrow" w:hAnsi="Arial Narrow" w:cs="Arial"/>
                              <w:b/>
                              <w:bCs/>
                            </w:rPr>
                            <w:t>koopovereenkomst</w:t>
                          </w:r>
                          <w:proofErr w:type="spellEnd"/>
                          <w:r>
                            <w:rPr>
                              <w:rFonts w:ascii="Arial Narrow" w:hAnsi="Arial Narrow" w:cs="Arial"/>
                              <w:b/>
                              <w:bCs/>
                            </w:rPr>
                            <w:t xml:space="preserve"> binnen </w:t>
                          </w:r>
                          <w:proofErr w:type="spellStart"/>
                          <w:r>
                            <w:rPr>
                              <w:rFonts w:ascii="Arial Narrow" w:hAnsi="Arial Narrow" w:cs="Arial"/>
                              <w:b/>
                              <w:bCs/>
                            </w:rPr>
                            <w:t>bedenktijd</w:t>
                          </w:r>
                          <w:proofErr w:type="spellEnd"/>
                          <w:r>
                            <w:rPr>
                              <w:rFonts w:ascii="Arial Narrow" w:hAnsi="Arial Narrow" w:cs="Arial"/>
                              <w:b/>
                              <w:bCs/>
                            </w:rPr>
                            <w:t>/</w:t>
                          </w:r>
                          <w:proofErr w:type="spellStart"/>
                          <w:r>
                            <w:rPr>
                              <w:rFonts w:ascii="Arial Narrow" w:hAnsi="Arial Narrow" w:cs="Arial"/>
                              <w:b/>
                              <w:bCs/>
                            </w:rPr>
                            <w:t>herroepingstijd</w:t>
                          </w:r>
                          <w:proofErr w:type="spellEnd"/>
                        </w:p>
                        <w:p w14:paraId="09C26DC1" w14:textId="5A4F77CF" w:rsidR="002A23B8" w:rsidRPr="00502584" w:rsidRDefault="002A23B8" w:rsidP="00A9609B">
                          <w:pPr>
                            <w:pStyle w:val="DeckblattSubline"/>
                            <w:spacing w:line="360" w:lineRule="auto"/>
                            <w:rPr>
                              <w:rFonts w:ascii="Arial" w:hAnsi="Arial" w:cs="Arial"/>
                            </w:rPr>
                          </w:pPr>
                          <w:r w:rsidRPr="00502584">
                            <w:rPr>
                              <w:rFonts w:ascii="Arial" w:hAnsi="Arial" w:cs="Arial"/>
                            </w:rPr>
                            <w:t>Voorbeeldbrief</w:t>
                          </w:r>
                          <w:r w:rsidR="00B41FA9" w:rsidRPr="00502584">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22320401" w:rsidR="009D2E7A" w:rsidRPr="00502584" w:rsidRDefault="0006798C" w:rsidP="00A9609B">
                    <w:pPr>
                      <w:pStyle w:val="DeckblattHeadline"/>
                      <w:spacing w:line="360" w:lineRule="auto"/>
                      <w:rPr>
                        <w:rFonts w:ascii="Arial Narrow" w:hAnsi="Arial Narrow" w:cs="Arial"/>
                        <w:b/>
                        <w:bCs/>
                      </w:rPr>
                    </w:pPr>
                    <w:proofErr w:type="spellStart"/>
                    <w:r>
                      <w:rPr>
                        <w:rFonts w:ascii="Arial Narrow" w:hAnsi="Arial Narrow" w:cs="Arial"/>
                        <w:b/>
                        <w:bCs/>
                      </w:rPr>
                      <w:t>Ontbinden</w:t>
                    </w:r>
                    <w:proofErr w:type="spellEnd"/>
                    <w:r>
                      <w:rPr>
                        <w:rFonts w:ascii="Arial Narrow" w:hAnsi="Arial Narrow" w:cs="Arial"/>
                        <w:b/>
                        <w:bCs/>
                      </w:rPr>
                      <w:t xml:space="preserve"> </w:t>
                    </w:r>
                    <w:proofErr w:type="spellStart"/>
                    <w:r>
                      <w:rPr>
                        <w:rFonts w:ascii="Arial Narrow" w:hAnsi="Arial Narrow" w:cs="Arial"/>
                        <w:b/>
                        <w:bCs/>
                      </w:rPr>
                      <w:t>koopovereenkomst</w:t>
                    </w:r>
                    <w:proofErr w:type="spellEnd"/>
                    <w:r>
                      <w:rPr>
                        <w:rFonts w:ascii="Arial Narrow" w:hAnsi="Arial Narrow" w:cs="Arial"/>
                        <w:b/>
                        <w:bCs/>
                      </w:rPr>
                      <w:t xml:space="preserve"> binnen </w:t>
                    </w:r>
                    <w:proofErr w:type="spellStart"/>
                    <w:r>
                      <w:rPr>
                        <w:rFonts w:ascii="Arial Narrow" w:hAnsi="Arial Narrow" w:cs="Arial"/>
                        <w:b/>
                        <w:bCs/>
                      </w:rPr>
                      <w:t>bedenktijd</w:t>
                    </w:r>
                    <w:proofErr w:type="spellEnd"/>
                    <w:r>
                      <w:rPr>
                        <w:rFonts w:ascii="Arial Narrow" w:hAnsi="Arial Narrow" w:cs="Arial"/>
                        <w:b/>
                        <w:bCs/>
                      </w:rPr>
                      <w:t>/</w:t>
                    </w:r>
                    <w:proofErr w:type="spellStart"/>
                    <w:r>
                      <w:rPr>
                        <w:rFonts w:ascii="Arial Narrow" w:hAnsi="Arial Narrow" w:cs="Arial"/>
                        <w:b/>
                        <w:bCs/>
                      </w:rPr>
                      <w:t>herroepingstijd</w:t>
                    </w:r>
                    <w:proofErr w:type="spellEnd"/>
                  </w:p>
                  <w:p w14:paraId="09C26DC1" w14:textId="5A4F77CF" w:rsidR="002A23B8" w:rsidRPr="00502584" w:rsidRDefault="002A23B8" w:rsidP="00A9609B">
                    <w:pPr>
                      <w:pStyle w:val="DeckblattSubline"/>
                      <w:spacing w:line="360" w:lineRule="auto"/>
                      <w:rPr>
                        <w:rFonts w:ascii="Arial" w:hAnsi="Arial" w:cs="Arial"/>
                      </w:rPr>
                    </w:pPr>
                    <w:r w:rsidRPr="00502584">
                      <w:rPr>
                        <w:rFonts w:ascii="Arial" w:hAnsi="Arial" w:cs="Arial"/>
                      </w:rPr>
                      <w:t>Voorbeeldbrief</w:t>
                    </w:r>
                    <w:r w:rsidR="00B41FA9" w:rsidRPr="00502584">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2040876258"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367441096"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DE"/>
    <w:multiLevelType w:val="multilevel"/>
    <w:tmpl w:val="9D0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5" w15:restartNumberingAfterBreak="0">
    <w:nsid w:val="273F64FB"/>
    <w:multiLevelType w:val="hybridMultilevel"/>
    <w:tmpl w:val="7FF42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5219DF"/>
    <w:multiLevelType w:val="hybridMultilevel"/>
    <w:tmpl w:val="85AEC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14554B"/>
    <w:multiLevelType w:val="multilevel"/>
    <w:tmpl w:val="CB52C86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9"/>
  </w:num>
  <w:num w:numId="2" w16cid:durableId="1474130249">
    <w:abstractNumId w:val="9"/>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4"/>
  </w:num>
  <w:num w:numId="14" w16cid:durableId="1339500102">
    <w:abstractNumId w:val="4"/>
  </w:num>
  <w:num w:numId="15" w16cid:durableId="443576778">
    <w:abstractNumId w:val="4"/>
  </w:num>
  <w:num w:numId="16" w16cid:durableId="1570456284">
    <w:abstractNumId w:val="6"/>
  </w:num>
  <w:num w:numId="17" w16cid:durableId="568274033">
    <w:abstractNumId w:val="1"/>
  </w:num>
  <w:num w:numId="18" w16cid:durableId="451872001">
    <w:abstractNumId w:val="3"/>
  </w:num>
  <w:num w:numId="19" w16cid:durableId="1580360523">
    <w:abstractNumId w:val="8"/>
  </w:num>
  <w:num w:numId="20" w16cid:durableId="477306055">
    <w:abstractNumId w:val="5"/>
  </w:num>
  <w:num w:numId="21" w16cid:durableId="1239055033">
    <w:abstractNumId w:val="0"/>
  </w:num>
  <w:num w:numId="22" w16cid:durableId="106657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258D"/>
    <w:rsid w:val="0006798C"/>
    <w:rsid w:val="00067CCB"/>
    <w:rsid w:val="00081443"/>
    <w:rsid w:val="00082589"/>
    <w:rsid w:val="0009623F"/>
    <w:rsid w:val="000B2AC0"/>
    <w:rsid w:val="001225A8"/>
    <w:rsid w:val="00130ED3"/>
    <w:rsid w:val="00180FBB"/>
    <w:rsid w:val="001A19B2"/>
    <w:rsid w:val="001B4D1A"/>
    <w:rsid w:val="001F208D"/>
    <w:rsid w:val="001F55CB"/>
    <w:rsid w:val="00213E37"/>
    <w:rsid w:val="00233AE0"/>
    <w:rsid w:val="00257CD0"/>
    <w:rsid w:val="002742A9"/>
    <w:rsid w:val="00290097"/>
    <w:rsid w:val="002A23B8"/>
    <w:rsid w:val="002A4010"/>
    <w:rsid w:val="002A4090"/>
    <w:rsid w:val="002B153D"/>
    <w:rsid w:val="002B4C02"/>
    <w:rsid w:val="002D7B86"/>
    <w:rsid w:val="003056A3"/>
    <w:rsid w:val="0034760F"/>
    <w:rsid w:val="003A6367"/>
    <w:rsid w:val="003C6F95"/>
    <w:rsid w:val="003D3135"/>
    <w:rsid w:val="003F73B9"/>
    <w:rsid w:val="0043624B"/>
    <w:rsid w:val="00466B39"/>
    <w:rsid w:val="004749CF"/>
    <w:rsid w:val="0048736E"/>
    <w:rsid w:val="004E620A"/>
    <w:rsid w:val="00502584"/>
    <w:rsid w:val="00516790"/>
    <w:rsid w:val="005436FF"/>
    <w:rsid w:val="00547953"/>
    <w:rsid w:val="00551976"/>
    <w:rsid w:val="005532EB"/>
    <w:rsid w:val="0055673D"/>
    <w:rsid w:val="00585185"/>
    <w:rsid w:val="005C2668"/>
    <w:rsid w:val="005D68BB"/>
    <w:rsid w:val="005D6E95"/>
    <w:rsid w:val="006506BD"/>
    <w:rsid w:val="00657D02"/>
    <w:rsid w:val="006619AB"/>
    <w:rsid w:val="00690D0A"/>
    <w:rsid w:val="007014C5"/>
    <w:rsid w:val="00722E3F"/>
    <w:rsid w:val="00726E33"/>
    <w:rsid w:val="00731333"/>
    <w:rsid w:val="007617FC"/>
    <w:rsid w:val="00761D9F"/>
    <w:rsid w:val="00787719"/>
    <w:rsid w:val="007A2F2C"/>
    <w:rsid w:val="00800FAC"/>
    <w:rsid w:val="00802C28"/>
    <w:rsid w:val="00813992"/>
    <w:rsid w:val="008431CD"/>
    <w:rsid w:val="0085541A"/>
    <w:rsid w:val="0086080E"/>
    <w:rsid w:val="008C2038"/>
    <w:rsid w:val="00900D89"/>
    <w:rsid w:val="009428BB"/>
    <w:rsid w:val="00942D73"/>
    <w:rsid w:val="00953CD3"/>
    <w:rsid w:val="0096766D"/>
    <w:rsid w:val="009B7383"/>
    <w:rsid w:val="009D2E7A"/>
    <w:rsid w:val="009D3258"/>
    <w:rsid w:val="009E5A4D"/>
    <w:rsid w:val="009E6D56"/>
    <w:rsid w:val="00A35F3F"/>
    <w:rsid w:val="00A45ECF"/>
    <w:rsid w:val="00A55DDA"/>
    <w:rsid w:val="00A7130E"/>
    <w:rsid w:val="00A7757B"/>
    <w:rsid w:val="00A9609B"/>
    <w:rsid w:val="00A96AD0"/>
    <w:rsid w:val="00AB4E95"/>
    <w:rsid w:val="00AC304A"/>
    <w:rsid w:val="00AD1AB9"/>
    <w:rsid w:val="00AE276A"/>
    <w:rsid w:val="00B013ED"/>
    <w:rsid w:val="00B275AA"/>
    <w:rsid w:val="00B32204"/>
    <w:rsid w:val="00B41FA9"/>
    <w:rsid w:val="00B86241"/>
    <w:rsid w:val="00BC3C30"/>
    <w:rsid w:val="00BE006E"/>
    <w:rsid w:val="00C4252E"/>
    <w:rsid w:val="00C8174E"/>
    <w:rsid w:val="00CA4BC5"/>
    <w:rsid w:val="00CB7557"/>
    <w:rsid w:val="00CE3E0E"/>
    <w:rsid w:val="00D164F8"/>
    <w:rsid w:val="00D23114"/>
    <w:rsid w:val="00D45FFB"/>
    <w:rsid w:val="00D46277"/>
    <w:rsid w:val="00D540A2"/>
    <w:rsid w:val="00D64ADE"/>
    <w:rsid w:val="00D84676"/>
    <w:rsid w:val="00DE17F7"/>
    <w:rsid w:val="00E2645A"/>
    <w:rsid w:val="00E40AB2"/>
    <w:rsid w:val="00E438FB"/>
    <w:rsid w:val="00E84E00"/>
    <w:rsid w:val="00E85249"/>
    <w:rsid w:val="00E913FA"/>
    <w:rsid w:val="00F0065B"/>
    <w:rsid w:val="00F04AFC"/>
    <w:rsid w:val="00F9059A"/>
    <w:rsid w:val="00FA471C"/>
    <w:rsid w:val="00FB33FB"/>
    <w:rsid w:val="00FD5143"/>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301</Words>
  <Characters>1853</Characters>
  <Application>Microsoft Office Word</Application>
  <DocSecurity>0</DocSecurity>
  <Lines>50</Lines>
  <Paragraphs>25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2026-03-27T14:29:00Z</dcterms:created>
  <dcterms:modified xsi:type="dcterms:W3CDTF">2026-03-27T14:37:00Z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